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480" w:rsidRPr="00B472E6" w:rsidRDefault="00637480" w:rsidP="00E06008">
      <w:pPr>
        <w:rPr>
          <w:rFonts w:cs="B Titr"/>
          <w:sz w:val="38"/>
          <w:szCs w:val="38"/>
          <w:rtl/>
        </w:rPr>
      </w:pPr>
      <w:r w:rsidRPr="00B472E6">
        <w:rPr>
          <w:rFonts w:cs="B Titr" w:hint="cs"/>
          <w:sz w:val="38"/>
          <w:szCs w:val="38"/>
          <w:rtl/>
        </w:rPr>
        <w:t>مدارک مورد نیاز</w:t>
      </w:r>
      <w:r w:rsidR="00B472E6" w:rsidRPr="00B472E6">
        <w:rPr>
          <w:rFonts w:cs="B Titr" w:hint="cs"/>
          <w:sz w:val="38"/>
          <w:szCs w:val="38"/>
          <w:rtl/>
        </w:rPr>
        <w:t xml:space="preserve"> وام های دانشجویی</w:t>
      </w:r>
      <w:r w:rsidRPr="00B472E6">
        <w:rPr>
          <w:rFonts w:cs="B Titr" w:hint="cs"/>
          <w:sz w:val="38"/>
          <w:szCs w:val="38"/>
          <w:rtl/>
        </w:rPr>
        <w:t xml:space="preserve"> به صورت فیزیکی و الکترونیکی</w:t>
      </w:r>
      <w:r w:rsidR="00B472E6" w:rsidRPr="00B472E6">
        <w:rPr>
          <w:rFonts w:cs="B Titr" w:hint="cs"/>
          <w:sz w:val="38"/>
          <w:szCs w:val="38"/>
          <w:rtl/>
        </w:rPr>
        <w:t>-پردیس شهید هاشمی نژاد مشهد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928"/>
        <w:gridCol w:w="2977"/>
        <w:gridCol w:w="4536"/>
        <w:gridCol w:w="4253"/>
      </w:tblGrid>
      <w:tr w:rsidR="00637480" w:rsidTr="00B472E6">
        <w:tc>
          <w:tcPr>
            <w:tcW w:w="1928" w:type="dxa"/>
          </w:tcPr>
          <w:p w:rsidR="00637480" w:rsidRPr="00B472E6" w:rsidRDefault="00637480" w:rsidP="00B472E6">
            <w:pPr>
              <w:jc w:val="center"/>
              <w:rPr>
                <w:rFonts w:cs="B Nazanin"/>
                <w:b/>
                <w:bCs/>
                <w:rtl/>
              </w:rPr>
            </w:pPr>
            <w:r w:rsidRPr="00B472E6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2977" w:type="dxa"/>
          </w:tcPr>
          <w:p w:rsidR="00637480" w:rsidRPr="00B472E6" w:rsidRDefault="00637480" w:rsidP="00B472E6">
            <w:pPr>
              <w:jc w:val="center"/>
              <w:rPr>
                <w:rFonts w:cs="B Nazanin"/>
                <w:b/>
                <w:bCs/>
                <w:rtl/>
              </w:rPr>
            </w:pPr>
            <w:r w:rsidRPr="00B472E6">
              <w:rPr>
                <w:rFonts w:cs="B Nazanin" w:hint="cs"/>
                <w:b/>
                <w:bCs/>
                <w:rtl/>
              </w:rPr>
              <w:t>نام وام</w:t>
            </w:r>
          </w:p>
        </w:tc>
        <w:tc>
          <w:tcPr>
            <w:tcW w:w="4536" w:type="dxa"/>
          </w:tcPr>
          <w:p w:rsidR="00637480" w:rsidRPr="00B472E6" w:rsidRDefault="00B472E6" w:rsidP="00B472E6">
            <w:pPr>
              <w:jc w:val="center"/>
              <w:rPr>
                <w:rFonts w:cs="B Nazanin"/>
                <w:b/>
                <w:bCs/>
                <w:rtl/>
              </w:rPr>
            </w:pPr>
            <w:r w:rsidRPr="00B472E6">
              <w:rPr>
                <w:rFonts w:cs="B Nazanin" w:hint="cs"/>
                <w:b/>
                <w:bCs/>
                <w:rtl/>
              </w:rPr>
              <w:t>مدارک مشترک جهت کلیه وام ها</w:t>
            </w:r>
          </w:p>
        </w:tc>
        <w:tc>
          <w:tcPr>
            <w:tcW w:w="4253" w:type="dxa"/>
          </w:tcPr>
          <w:p w:rsidR="00637480" w:rsidRPr="00B472E6" w:rsidRDefault="00637480" w:rsidP="00B472E6">
            <w:pPr>
              <w:jc w:val="center"/>
              <w:rPr>
                <w:rFonts w:cs="B Nazanin"/>
                <w:b/>
                <w:bCs/>
                <w:rtl/>
              </w:rPr>
            </w:pPr>
            <w:r w:rsidRPr="00B472E6">
              <w:rPr>
                <w:rFonts w:cs="B Nazanin" w:hint="cs"/>
                <w:b/>
                <w:bCs/>
                <w:rtl/>
              </w:rPr>
              <w:t>مدارک لازم به صورت فیزیکی و الکترونیکی</w:t>
            </w:r>
          </w:p>
        </w:tc>
      </w:tr>
      <w:tr w:rsidR="00637480" w:rsidTr="00B472E6">
        <w:tc>
          <w:tcPr>
            <w:tcW w:w="1928" w:type="dxa"/>
          </w:tcPr>
          <w:p w:rsidR="00637480" w:rsidRPr="00B472E6" w:rsidRDefault="00637480" w:rsidP="00B472E6">
            <w:pPr>
              <w:jc w:val="center"/>
              <w:rPr>
                <w:rFonts w:cs="B Nazanin"/>
                <w:b/>
                <w:bCs/>
                <w:rtl/>
              </w:rPr>
            </w:pPr>
            <w:r w:rsidRPr="00B472E6">
              <w:rPr>
                <w:rFonts w:cs="B Nazanin" w:hint="cs"/>
                <w:b/>
                <w:bCs/>
                <w:rtl/>
              </w:rPr>
              <w:t>کلیه وام ها</w:t>
            </w:r>
          </w:p>
        </w:tc>
        <w:tc>
          <w:tcPr>
            <w:tcW w:w="2977" w:type="dxa"/>
          </w:tcPr>
          <w:p w:rsidR="00637480" w:rsidRPr="00B472E6" w:rsidRDefault="00B472E6" w:rsidP="00B472E6">
            <w:pPr>
              <w:jc w:val="center"/>
              <w:rPr>
                <w:rFonts w:cs="B Nazanin"/>
                <w:b/>
                <w:bCs/>
                <w:rtl/>
              </w:rPr>
            </w:pPr>
            <w:r w:rsidRPr="00B472E6">
              <w:rPr>
                <w:rFonts w:cs="B Nazanin" w:hint="cs"/>
                <w:b/>
                <w:bCs/>
                <w:rtl/>
              </w:rPr>
              <w:t>کلیه وام ها</w:t>
            </w:r>
          </w:p>
        </w:tc>
        <w:tc>
          <w:tcPr>
            <w:tcW w:w="4536" w:type="dxa"/>
          </w:tcPr>
          <w:p w:rsidR="00637480" w:rsidRPr="00A2689E" w:rsidRDefault="00637480" w:rsidP="00B472E6">
            <w:pPr>
              <w:jc w:val="center"/>
              <w:rPr>
                <w:rFonts w:cs="B Nazanin"/>
                <w:b/>
                <w:bCs/>
                <w:rtl/>
              </w:rPr>
            </w:pPr>
            <w:r w:rsidRPr="00A2689E">
              <w:rPr>
                <w:rFonts w:cs="B Nazanin" w:hint="cs"/>
                <w:b/>
                <w:bCs/>
                <w:rtl/>
              </w:rPr>
              <w:t>تصویر صفحات اول و توضیحات صفحه سوم یا آخر شناسنامه دانشجو و ضامن، تصویر کارت ملی دانشجو، تصویر کارت ملی دانشجو و ضامن، آخرین حکم کارگزینی ضامن و فیش حقوقی ضامن (</w:t>
            </w:r>
            <w:r w:rsidR="00CC4CB6" w:rsidRPr="00A2689E">
              <w:rPr>
                <w:rFonts w:cs="B Nazanin" w:hint="cs"/>
                <w:b/>
                <w:bCs/>
                <w:rtl/>
              </w:rPr>
              <w:t xml:space="preserve">برای </w:t>
            </w:r>
            <w:r w:rsidRPr="00A2689E">
              <w:rPr>
                <w:rFonts w:cs="B Nazanin" w:hint="cs"/>
                <w:b/>
                <w:bCs/>
                <w:rtl/>
              </w:rPr>
              <w:t xml:space="preserve">ضامن بازنشسته </w:t>
            </w:r>
            <w:r w:rsidR="00CC4CB6" w:rsidRPr="00A2689E">
              <w:rPr>
                <w:rFonts w:cs="B Nazanin" w:hint="cs"/>
                <w:b/>
                <w:bCs/>
                <w:rtl/>
              </w:rPr>
              <w:t xml:space="preserve">علاوه بر آخرین حکم، گواهی کسر از حقوق  در دفتر اسناد رسمی نیز لازمست )،  سند تعهد محضری (نمونه متن سند را از امور دانشجویی دریافت نمایید.)، </w:t>
            </w:r>
            <w:r w:rsidRPr="00A2689E">
              <w:rPr>
                <w:rFonts w:cs="B Nazanin" w:hint="cs"/>
                <w:b/>
                <w:bCs/>
                <w:rtl/>
              </w:rPr>
              <w:t>کارنامه گزارش 100 دانشجو، مشروط نبودن دانشجو در دو نیمسال قبل</w:t>
            </w:r>
          </w:p>
        </w:tc>
        <w:tc>
          <w:tcPr>
            <w:tcW w:w="4253" w:type="dxa"/>
          </w:tcPr>
          <w:p w:rsidR="00637480" w:rsidRPr="00B472E6" w:rsidRDefault="00B472E6" w:rsidP="00B472E6">
            <w:pPr>
              <w:jc w:val="center"/>
              <w:rPr>
                <w:rFonts w:cs="B Nazanin"/>
                <w:b/>
                <w:bCs/>
                <w:rtl/>
              </w:rPr>
            </w:pPr>
            <w:r w:rsidRPr="00B472E6">
              <w:rPr>
                <w:rFonts w:cs="B Nazanin" w:hint="cs"/>
                <w:b/>
                <w:bCs/>
                <w:rtl/>
              </w:rPr>
              <w:t>اسکن تمام مدارک مشترک با حجم مساوی یا کمتر از 200 کیلو بایت</w:t>
            </w:r>
          </w:p>
        </w:tc>
      </w:tr>
      <w:tr w:rsidR="00637480" w:rsidTr="00B472E6">
        <w:tc>
          <w:tcPr>
            <w:tcW w:w="1928" w:type="dxa"/>
          </w:tcPr>
          <w:p w:rsidR="00637480" w:rsidRPr="00B472E6" w:rsidRDefault="00CC4CB6" w:rsidP="00B472E6">
            <w:pPr>
              <w:jc w:val="center"/>
              <w:rPr>
                <w:rFonts w:cs="B Nazanin"/>
                <w:b/>
                <w:bCs/>
                <w:rtl/>
              </w:rPr>
            </w:pPr>
            <w:r w:rsidRPr="00B472E6">
              <w:rPr>
                <w:rFonts w:cs="B Nazanin" w:hint="cs"/>
                <w:b/>
                <w:bCs/>
                <w:rtl/>
              </w:rPr>
              <w:t>وام عتبات عالیات</w:t>
            </w:r>
          </w:p>
        </w:tc>
        <w:tc>
          <w:tcPr>
            <w:tcW w:w="2977" w:type="dxa"/>
          </w:tcPr>
          <w:p w:rsidR="00637480" w:rsidRPr="00B472E6" w:rsidRDefault="00CC4CB6" w:rsidP="00B472E6">
            <w:pPr>
              <w:jc w:val="center"/>
              <w:rPr>
                <w:rFonts w:cs="B Nazanin"/>
                <w:b/>
                <w:bCs/>
                <w:rtl/>
              </w:rPr>
            </w:pPr>
            <w:r w:rsidRPr="00B472E6">
              <w:rPr>
                <w:rFonts w:cs="B Nazanin" w:hint="cs"/>
                <w:b/>
                <w:bCs/>
                <w:rtl/>
              </w:rPr>
              <w:t>همه مشمولان طبق قانون صندوق رفاه</w:t>
            </w:r>
          </w:p>
        </w:tc>
        <w:tc>
          <w:tcPr>
            <w:tcW w:w="4536" w:type="dxa"/>
          </w:tcPr>
          <w:p w:rsidR="00637480" w:rsidRPr="00B472E6" w:rsidRDefault="00CC4CB6" w:rsidP="00B472E6">
            <w:pPr>
              <w:jc w:val="center"/>
              <w:rPr>
                <w:rFonts w:cs="B Nazanin"/>
                <w:b/>
                <w:bCs/>
                <w:rtl/>
              </w:rPr>
            </w:pPr>
            <w:r w:rsidRPr="00B472E6">
              <w:rPr>
                <w:rFonts w:cs="B Nazanin" w:hint="cs"/>
                <w:b/>
                <w:bCs/>
                <w:rtl/>
              </w:rPr>
              <w:t>علاوه بر مدارک مشترک، گواهی معتبر ستاد عتبات عالیات و فاکتور واریزی سفر عتبات</w:t>
            </w:r>
          </w:p>
        </w:tc>
        <w:tc>
          <w:tcPr>
            <w:tcW w:w="4253" w:type="dxa"/>
          </w:tcPr>
          <w:p w:rsidR="00637480" w:rsidRPr="00B472E6" w:rsidRDefault="00E06008" w:rsidP="00B472E6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اسکن تمام مدارک مشترک</w:t>
            </w:r>
            <w:r w:rsidRPr="00B472E6"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>+</w:t>
            </w:r>
            <w:r w:rsidR="00CC4CB6" w:rsidRPr="00B472E6">
              <w:rPr>
                <w:rFonts w:cs="B Nazanin" w:hint="cs"/>
                <w:b/>
                <w:bCs/>
                <w:rtl/>
              </w:rPr>
              <w:t>اسکن گواهی معتبر ستاد عتبات و فاکتور واریزی</w:t>
            </w:r>
          </w:p>
        </w:tc>
      </w:tr>
      <w:tr w:rsidR="00637480" w:rsidTr="00B472E6">
        <w:tc>
          <w:tcPr>
            <w:tcW w:w="1928" w:type="dxa"/>
          </w:tcPr>
          <w:p w:rsidR="00637480" w:rsidRPr="00B472E6" w:rsidRDefault="00CC4CB6" w:rsidP="00B472E6">
            <w:pPr>
              <w:jc w:val="center"/>
              <w:rPr>
                <w:rFonts w:cs="B Nazanin"/>
                <w:b/>
                <w:bCs/>
                <w:rtl/>
              </w:rPr>
            </w:pPr>
            <w:r w:rsidRPr="00B472E6">
              <w:rPr>
                <w:rFonts w:cs="B Nazanin" w:hint="cs"/>
                <w:b/>
                <w:bCs/>
                <w:rtl/>
              </w:rPr>
              <w:t>وام ازدواج</w:t>
            </w:r>
          </w:p>
        </w:tc>
        <w:tc>
          <w:tcPr>
            <w:tcW w:w="2977" w:type="dxa"/>
          </w:tcPr>
          <w:p w:rsidR="00637480" w:rsidRPr="00B472E6" w:rsidRDefault="00CC4CB6" w:rsidP="00B472E6">
            <w:pPr>
              <w:jc w:val="center"/>
              <w:rPr>
                <w:rFonts w:cs="B Nazanin"/>
                <w:b/>
                <w:bCs/>
                <w:rtl/>
              </w:rPr>
            </w:pPr>
            <w:r w:rsidRPr="00B472E6">
              <w:rPr>
                <w:rFonts w:cs="B Nazanin" w:hint="cs"/>
                <w:b/>
                <w:bCs/>
                <w:rtl/>
              </w:rPr>
              <w:t>همه مشمولان طبق قانون صندوق رفاه</w:t>
            </w:r>
          </w:p>
        </w:tc>
        <w:tc>
          <w:tcPr>
            <w:tcW w:w="4536" w:type="dxa"/>
          </w:tcPr>
          <w:p w:rsidR="00637480" w:rsidRPr="00B472E6" w:rsidRDefault="00CC4CB6" w:rsidP="00B472E6">
            <w:pPr>
              <w:jc w:val="center"/>
              <w:rPr>
                <w:rFonts w:cs="B Nazanin"/>
                <w:b/>
                <w:bCs/>
                <w:rtl/>
              </w:rPr>
            </w:pPr>
            <w:r w:rsidRPr="00B472E6">
              <w:rPr>
                <w:rFonts w:cs="B Nazanin" w:hint="cs"/>
                <w:b/>
                <w:bCs/>
                <w:rtl/>
              </w:rPr>
              <w:t>علاوه بر مدارک مشترک، تصویر صفحات اول ، مشخصات زوج و زوجه سند ازدواج (در زمان درخواست وام، از تاریخ عقد یکسال نباید گذشته باشد.</w:t>
            </w:r>
          </w:p>
        </w:tc>
        <w:tc>
          <w:tcPr>
            <w:tcW w:w="4253" w:type="dxa"/>
          </w:tcPr>
          <w:p w:rsidR="00637480" w:rsidRPr="00B472E6" w:rsidRDefault="00E06008" w:rsidP="00B472E6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اسکن تمام مدارک مشترک</w:t>
            </w:r>
            <w:r w:rsidRPr="00B472E6"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>+</w:t>
            </w:r>
            <w:r w:rsidR="00CC4CB6" w:rsidRPr="00B472E6">
              <w:rPr>
                <w:rFonts w:cs="B Nazanin" w:hint="cs"/>
                <w:b/>
                <w:bCs/>
                <w:rtl/>
              </w:rPr>
              <w:t>اسکن تصویر صفحات سند ازدواج</w:t>
            </w:r>
          </w:p>
        </w:tc>
      </w:tr>
    </w:tbl>
    <w:p w:rsidR="00B472E6" w:rsidRDefault="00B472E6" w:rsidP="00B472E6">
      <w:pPr>
        <w:jc w:val="right"/>
        <w:rPr>
          <w:rtl/>
        </w:rPr>
      </w:pPr>
    </w:p>
    <w:p w:rsidR="00637480" w:rsidRDefault="00B472E6" w:rsidP="006003ED">
      <w:pPr>
        <w:jc w:val="right"/>
        <w:rPr>
          <w:rtl/>
        </w:rPr>
      </w:pPr>
      <w:r>
        <w:rPr>
          <w:rFonts w:hint="cs"/>
          <w:rtl/>
        </w:rPr>
        <w:t xml:space="preserve"> </w:t>
      </w:r>
      <w:r w:rsidRPr="00B472E6">
        <w:rPr>
          <w:rFonts w:cs="B Nazanin" w:hint="cs"/>
          <w:b/>
          <w:bCs/>
          <w:rtl/>
        </w:rPr>
        <w:t>واحد امور دانشجویی</w:t>
      </w:r>
      <w:r w:rsidR="006003ED">
        <w:rPr>
          <w:rFonts w:cs="B Nazanin" w:hint="cs"/>
          <w:b/>
          <w:bCs/>
          <w:rtl/>
        </w:rPr>
        <w:t>15</w:t>
      </w:r>
      <w:r w:rsidRPr="00B472E6">
        <w:rPr>
          <w:rFonts w:cs="B Nazanin" w:hint="cs"/>
          <w:b/>
          <w:bCs/>
          <w:rtl/>
        </w:rPr>
        <w:t>/</w:t>
      </w:r>
      <w:r w:rsidR="006003ED">
        <w:rPr>
          <w:rFonts w:cs="B Nazanin" w:hint="cs"/>
          <w:b/>
          <w:bCs/>
          <w:rtl/>
        </w:rPr>
        <w:t>9</w:t>
      </w:r>
      <w:bookmarkStart w:id="0" w:name="_GoBack"/>
      <w:bookmarkEnd w:id="0"/>
      <w:r w:rsidRPr="00B472E6">
        <w:rPr>
          <w:rFonts w:cs="B Nazanin" w:hint="cs"/>
          <w:b/>
          <w:bCs/>
          <w:rtl/>
        </w:rPr>
        <w:t>/98</w:t>
      </w:r>
    </w:p>
    <w:sectPr w:rsidR="00637480" w:rsidSect="00B472E6">
      <w:pgSz w:w="16838" w:h="11906" w:orient="landscape" w:code="9"/>
      <w:pgMar w:top="1440" w:right="1440" w:bottom="1440" w:left="1440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480"/>
    <w:rsid w:val="00186544"/>
    <w:rsid w:val="001F5DD1"/>
    <w:rsid w:val="0059173F"/>
    <w:rsid w:val="006003ED"/>
    <w:rsid w:val="00637480"/>
    <w:rsid w:val="00877A5B"/>
    <w:rsid w:val="00A2689E"/>
    <w:rsid w:val="00B472E6"/>
    <w:rsid w:val="00CC4CB6"/>
    <w:rsid w:val="00E0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A1B0F7E-A95D-4189-8A40-76F007DEF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7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منیره سادات عنایتی</dc:creator>
  <cp:keywords/>
  <dc:description/>
  <cp:lastModifiedBy>وحیده فرشچی طوسی</cp:lastModifiedBy>
  <cp:revision>2</cp:revision>
  <dcterms:created xsi:type="dcterms:W3CDTF">2019-12-08T18:07:00Z</dcterms:created>
  <dcterms:modified xsi:type="dcterms:W3CDTF">2019-12-08T18:07:00Z</dcterms:modified>
</cp:coreProperties>
</file>